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0A" w:rsidRDefault="00D42D91">
      <w:pPr>
        <w:pStyle w:val="a5"/>
        <w:framePr w:wrap="around" w:vAnchor="page" w:hAnchor="page" w:x="4739" w:y="1134"/>
        <w:shd w:val="clear" w:color="auto" w:fill="auto"/>
        <w:spacing w:line="220" w:lineRule="exact"/>
        <w:ind w:left="20"/>
      </w:pPr>
      <w:bookmarkStart w:id="0" w:name="_GoBack"/>
      <w:bookmarkEnd w:id="0"/>
      <w:r>
        <w:t>РЕГЛАМЕНТ</w:t>
      </w:r>
    </w:p>
    <w:p w:rsidR="00E77E0A" w:rsidRDefault="00D42D91">
      <w:pPr>
        <w:pStyle w:val="10"/>
        <w:framePr w:w="9472" w:h="13098" w:hRule="exact" w:wrap="around" w:vAnchor="page" w:hAnchor="page" w:x="1232" w:y="1609"/>
        <w:shd w:val="clear" w:color="auto" w:fill="auto"/>
        <w:spacing w:after="237"/>
        <w:ind w:left="1060" w:right="1620"/>
      </w:pPr>
      <w:bookmarkStart w:id="1" w:name="bookmark0"/>
      <w:r>
        <w:t>Республиканской трехсторонней комиссии по регулированию социально-трудовых отношений 1. Общие положения</w:t>
      </w:r>
      <w:bookmarkEnd w:id="1"/>
    </w:p>
    <w:p w:rsidR="00E77E0A" w:rsidRDefault="00D42D91">
      <w:pPr>
        <w:pStyle w:val="11"/>
        <w:framePr w:w="9472" w:h="13098" w:hRule="exact" w:wrap="around" w:vAnchor="page" w:hAnchor="page" w:x="1232" w:y="1609"/>
        <w:numPr>
          <w:ilvl w:val="0"/>
          <w:numId w:val="1"/>
        </w:numPr>
        <w:shd w:val="clear" w:color="auto" w:fill="auto"/>
        <w:spacing w:before="0"/>
        <w:ind w:left="40" w:right="40" w:firstLine="700"/>
      </w:pPr>
      <w:r>
        <w:t xml:space="preserve"> Деятельность Республиканской трехсторонней комиссии по регулированию социально-трудовых отношений (далее - Комиссия) осуществляется в соответствии с Трудовым кодексом Российской Федерации, Законом Чувашской Республики «О социальном партнерстве» (в редакци</w:t>
      </w:r>
      <w:r>
        <w:t>и от 30.11.2006 г. № 59), Указа Президента Чувашской Республики «О Республиканской трехсторонней комиссии по регулированию социально-трудовых отношений» в форме заседаний представителей Чувашского республиканского объединения организаций профсоюзов, объеди</w:t>
      </w:r>
      <w:r>
        <w:t>нений работодателей Чувашской Республики, Кабинета Министров Чувашской Республики, заседаний постоянных и временных рабочих групп Комиссии, консультаций с органами исполнительной власти Чувашской Республики, коллективных переговоров, консультаций по вопрос</w:t>
      </w:r>
      <w:r>
        <w:t>ам, связанным с разработкой и реализацией социально ориентированной политики экономических преобразований в Чувашской Республике в сфере труда.</w:t>
      </w:r>
    </w:p>
    <w:p w:rsidR="00E77E0A" w:rsidRDefault="00D42D91">
      <w:pPr>
        <w:pStyle w:val="11"/>
        <w:framePr w:w="9472" w:h="13098" w:hRule="exact" w:wrap="around" w:vAnchor="page" w:hAnchor="page" w:x="1232" w:y="1609"/>
        <w:numPr>
          <w:ilvl w:val="0"/>
          <w:numId w:val="1"/>
        </w:numPr>
        <w:shd w:val="clear" w:color="auto" w:fill="auto"/>
        <w:spacing w:before="0"/>
        <w:ind w:left="40" w:right="40" w:firstLine="700"/>
      </w:pPr>
      <w:r>
        <w:t xml:space="preserve"> Заседания Комиссии проводятся, как правило, не реже одного раза в квартал в соответствии с планом работы Комисс</w:t>
      </w:r>
      <w:r>
        <w:t>ии, формируемым на основе предложений ее сторон и рабочих групп Комиссии.</w:t>
      </w:r>
    </w:p>
    <w:p w:rsidR="00E77E0A" w:rsidRDefault="00D42D91">
      <w:pPr>
        <w:pStyle w:val="11"/>
        <w:framePr w:w="9472" w:h="13098" w:hRule="exact" w:wrap="around" w:vAnchor="page" w:hAnchor="page" w:x="1232" w:y="1609"/>
        <w:numPr>
          <w:ilvl w:val="0"/>
          <w:numId w:val="1"/>
        </w:numPr>
        <w:shd w:val="clear" w:color="auto" w:fill="auto"/>
        <w:spacing w:before="0"/>
        <w:ind w:left="40" w:right="40" w:firstLine="700"/>
      </w:pPr>
      <w:r>
        <w:t xml:space="preserve"> По предложению одной из сторон Комиссии могут проводиться внеочередные ее заседания.</w:t>
      </w:r>
    </w:p>
    <w:p w:rsidR="00E77E0A" w:rsidRDefault="00D42D91">
      <w:pPr>
        <w:pStyle w:val="11"/>
        <w:framePr w:w="9472" w:h="13098" w:hRule="exact" w:wrap="around" w:vAnchor="page" w:hAnchor="page" w:x="1232" w:y="1609"/>
        <w:numPr>
          <w:ilvl w:val="0"/>
          <w:numId w:val="1"/>
        </w:numPr>
        <w:shd w:val="clear" w:color="auto" w:fill="auto"/>
        <w:spacing w:before="0" w:after="286"/>
        <w:ind w:left="40" w:right="40" w:firstLine="700"/>
      </w:pPr>
      <w:r>
        <w:t xml:space="preserve"> Для обеспечения оперативного взаимодействия сторон в период между заседаниями Комиссии координа</w:t>
      </w:r>
      <w:r>
        <w:t>тором Комиссии проводятся консультации с координаторами сторон по вопросам, требующим оперативного решения.</w:t>
      </w:r>
    </w:p>
    <w:p w:rsidR="00E77E0A" w:rsidRDefault="00D42D91">
      <w:pPr>
        <w:pStyle w:val="10"/>
        <w:framePr w:w="9472" w:h="13098" w:hRule="exact" w:wrap="around" w:vAnchor="page" w:hAnchor="page" w:x="1232" w:y="1609"/>
        <w:numPr>
          <w:ilvl w:val="0"/>
          <w:numId w:val="2"/>
        </w:numPr>
        <w:shd w:val="clear" w:color="auto" w:fill="auto"/>
        <w:spacing w:after="252" w:line="220" w:lineRule="exact"/>
        <w:ind w:left="2880"/>
      </w:pPr>
      <w:bookmarkStart w:id="2" w:name="bookmark1"/>
      <w:r>
        <w:t xml:space="preserve"> Рабочие группы Комиссии</w:t>
      </w:r>
      <w:bookmarkEnd w:id="2"/>
    </w:p>
    <w:p w:rsidR="00E77E0A" w:rsidRDefault="00D42D91">
      <w:pPr>
        <w:pStyle w:val="11"/>
        <w:framePr w:w="9472" w:h="13098" w:hRule="exact" w:wrap="around" w:vAnchor="page" w:hAnchor="page" w:x="1232" w:y="1609"/>
        <w:numPr>
          <w:ilvl w:val="0"/>
          <w:numId w:val="1"/>
        </w:numPr>
        <w:shd w:val="clear" w:color="auto" w:fill="auto"/>
        <w:spacing w:before="0"/>
        <w:ind w:left="40" w:right="40" w:firstLine="700"/>
      </w:pPr>
      <w:r>
        <w:t xml:space="preserve"> По предложениям сторон для организации контроля за выполнением Республиканского соглашения о социальном партнерстве между </w:t>
      </w:r>
      <w:r>
        <w:t>Кабинетом Министров Чувашской Республики, Чувашским республиканским объединением организаций профсоюзов «Чувашрессовпроф», объединениями работодателей Чувашской Республики, решений Комиссии, подготовки вопросов, вносимых на рассмотрение Комиссии, проведени</w:t>
      </w:r>
      <w:r>
        <w:t>е консультаций по вопросам, связанным с разработкой и (или) обсуждением проектов законодательных и иных нормативных правовых актов Чувашской Республики, программ социально-экономического развития, других актов органов государственной власти Чувашской Респу</w:t>
      </w:r>
      <w:r>
        <w:t>блики в сфере труда в порядке, установленном Трудовым кодексом Российской Федерации, другими федеральными законами и иными нормативными правовыми актами Российской Федерации, законами и иными нормативными правовыми актами Чувашской Республики, Положением о</w:t>
      </w:r>
      <w:r>
        <w:t xml:space="preserve"> Республиканской трехсторонней комиссии по регулированию социально-трудовых отношений, проведения консультаций по другим вопросам, решениям Комиссии, из числа ее членов, образуются постоянные и временные трехсторонние рабочие группы Комиссии (далее-рабочие</w:t>
      </w:r>
      <w:r>
        <w:t xml:space="preserve"> группы).</w:t>
      </w:r>
    </w:p>
    <w:p w:rsidR="00E77E0A" w:rsidRDefault="00D42D91">
      <w:pPr>
        <w:pStyle w:val="11"/>
        <w:framePr w:w="9472" w:h="13098" w:hRule="exact" w:wrap="around" w:vAnchor="page" w:hAnchor="page" w:x="1232" w:y="1609"/>
        <w:shd w:val="clear" w:color="auto" w:fill="auto"/>
        <w:spacing w:before="0"/>
        <w:ind w:left="40" w:right="40" w:firstLine="700"/>
      </w:pPr>
      <w:r>
        <w:t>Состав рабочих групп формируется на основе предложений сторон и утверждается координатором Комиссии. В рабочие группы могут вводиться с правом совещательного голоса представители республиканского объединения организаций профсоюзов,</w:t>
      </w:r>
    </w:p>
    <w:p w:rsidR="00E77E0A" w:rsidRDefault="00E77E0A">
      <w:pPr>
        <w:rPr>
          <w:sz w:val="2"/>
          <w:szCs w:val="2"/>
        </w:rPr>
        <w:sectPr w:rsidR="00E77E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77E0A" w:rsidRDefault="00D42D91">
      <w:pPr>
        <w:pStyle w:val="11"/>
        <w:framePr w:w="9443" w:h="14098" w:hRule="exact" w:wrap="around" w:vAnchor="page" w:hAnchor="page" w:x="1247" w:y="1471"/>
        <w:shd w:val="clear" w:color="auto" w:fill="auto"/>
        <w:spacing w:before="0" w:line="274" w:lineRule="exact"/>
        <w:ind w:left="40" w:right="40"/>
      </w:pPr>
      <w:r>
        <w:lastRenderedPageBreak/>
        <w:t>объединений работодателей, специалисты министерств и иных органов исполнительной власти, ученые, не являющиеся членами Комиссии.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Рабочая группа избирает из своего состава сопредседателей сторон, один из которых утверждается руководи</w:t>
      </w:r>
      <w:r>
        <w:t>телем группы.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after="283" w:line="274" w:lineRule="exact"/>
        <w:ind w:left="20" w:right="40" w:firstLine="720"/>
      </w:pPr>
      <w:r>
        <w:t xml:space="preserve"> Заседания рабочих групп проводятся в соответствии с планами их работы, поручениями и решениями Комиссии и оформляются протоколами, которые подписываются руководителями рабочих групп или членами комиссии, председательствующими на их заседания</w:t>
      </w:r>
      <w:r>
        <w:t>х и представителем секретариата Комиссии.</w:t>
      </w:r>
    </w:p>
    <w:p w:rsidR="00E77E0A" w:rsidRDefault="00D42D91">
      <w:pPr>
        <w:pStyle w:val="10"/>
        <w:framePr w:w="9443" w:h="14098" w:hRule="exact" w:wrap="around" w:vAnchor="page" w:hAnchor="page" w:x="1247" w:y="1471"/>
        <w:numPr>
          <w:ilvl w:val="0"/>
          <w:numId w:val="2"/>
        </w:numPr>
        <w:shd w:val="clear" w:color="auto" w:fill="auto"/>
        <w:tabs>
          <w:tab w:val="left" w:pos="3224"/>
        </w:tabs>
        <w:spacing w:after="206" w:line="220" w:lineRule="exact"/>
        <w:ind w:left="2860"/>
        <w:jc w:val="both"/>
      </w:pPr>
      <w:bookmarkStart w:id="3" w:name="bookmark2"/>
      <w:r>
        <w:t>Подготовка заседаний Комиссии</w:t>
      </w:r>
      <w:bookmarkEnd w:id="3"/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Проект повестки заседания Комиссии формируется ее секретариатом на основе плана работы Комиссии, ранее принятых ею решений, предложений и соответствующих материалов, представляемых в секретариат Комиссии в установленном порядке.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На рассмотрение заседаний</w:t>
      </w:r>
      <w:r>
        <w:t xml:space="preserve"> Комиссии вносятся вопросы, как правило, предварительно согласованные сторонами.</w:t>
      </w:r>
    </w:p>
    <w:p w:rsidR="00E77E0A" w:rsidRDefault="00D42D91">
      <w:pPr>
        <w:pStyle w:val="11"/>
        <w:framePr w:w="9443" w:h="14098" w:hRule="exact" w:wrap="around" w:vAnchor="page" w:hAnchor="page" w:x="1247" w:y="1471"/>
        <w:shd w:val="clear" w:color="auto" w:fill="auto"/>
        <w:spacing w:before="0" w:line="274" w:lineRule="exact"/>
        <w:ind w:left="20" w:right="40" w:firstLine="720"/>
      </w:pPr>
      <w:r>
        <w:t>Координатор каждой из сторон по ее поручению вправе вносить координатору Комиссии предложения о проведении внеочередного заседания Комиссии с материалами и обоснованием необхо</w:t>
      </w:r>
      <w:r>
        <w:t>димости их проведения.</w:t>
      </w:r>
    </w:p>
    <w:p w:rsidR="00E77E0A" w:rsidRDefault="00D42D91">
      <w:pPr>
        <w:pStyle w:val="11"/>
        <w:framePr w:w="9443" w:h="14098" w:hRule="exact" w:wrap="around" w:vAnchor="page" w:hAnchor="page" w:x="1247" w:y="1471"/>
        <w:shd w:val="clear" w:color="auto" w:fill="auto"/>
        <w:spacing w:before="0" w:line="274" w:lineRule="exact"/>
        <w:ind w:left="20" w:right="40" w:firstLine="720"/>
      </w:pPr>
      <w:r>
        <w:t>Решение по данному вопросу принимается координатором Комиссии, а заседание созывается в течение двух недель со дня поступления предложения.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по вопросам предлагаемой повестки заседания Комиссии в ее секретариат представляются: поясни</w:t>
      </w:r>
      <w:r>
        <w:t>тельная записка, проект решение Комиссии, список лиц, приглашенных на ее заседание.</w:t>
      </w:r>
    </w:p>
    <w:p w:rsidR="00E77E0A" w:rsidRDefault="00D42D91">
      <w:pPr>
        <w:pStyle w:val="11"/>
        <w:framePr w:w="9443" w:h="14098" w:hRule="exact" w:wrap="around" w:vAnchor="page" w:hAnchor="page" w:x="1247" w:y="1471"/>
        <w:shd w:val="clear" w:color="auto" w:fill="auto"/>
        <w:spacing w:before="0" w:line="274" w:lineRule="exact"/>
        <w:ind w:left="20" w:right="40" w:firstLine="720"/>
      </w:pPr>
      <w:r>
        <w:t>При необходимости представляются проекты законодательных, иных нормативных правовых актов, соответствующие финансово-экономические обоснования, протокол разногласия сторон,</w:t>
      </w:r>
      <w:r>
        <w:t xml:space="preserve"> предложения, поступившие от членов Комиссии.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После внесения в секретариат Комиссии предложений по проекту повестки заседания и соответствующих материалов, дата проведения заседания Комиссии определяется ее координатором, по согласованию с координаторами </w:t>
      </w:r>
      <w:r>
        <w:t>сторон, но не позднее, чем за 5 дней до заседания.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Секретариат Комиссии за 3 дня до заседания информирует членов Комиссии о дате, времени и месте проведения заседания Комиссии и вопросах, вносимых на ее рассмотрение. Сообщение передается по электронной по</w:t>
      </w:r>
      <w:r>
        <w:t>чте, в письменной форме или телефонограммой и фиксируется ответственным секретарем Комиссии с указанием даты, времени передачи и фамилии принявшего сообщение.</w:t>
      </w:r>
    </w:p>
    <w:p w:rsidR="00E77E0A" w:rsidRDefault="00D42D91">
      <w:pPr>
        <w:pStyle w:val="11"/>
        <w:framePr w:w="9443" w:h="14098" w:hRule="exact" w:wrap="around" w:vAnchor="page" w:hAnchor="page" w:x="1247" w:y="1471"/>
        <w:shd w:val="clear" w:color="auto" w:fill="auto"/>
        <w:spacing w:before="0" w:line="274" w:lineRule="exact"/>
        <w:ind w:left="20" w:right="40" w:firstLine="720"/>
      </w:pPr>
      <w:r>
        <w:t>Членам Комиссии не позже чем за два, а в исключительных случаях за один день до заседания Комисси</w:t>
      </w:r>
      <w:r>
        <w:t>и предоставляются проекты решений и другие необходимые документы к заседанию.</w:t>
      </w:r>
    </w:p>
    <w:p w:rsidR="00E77E0A" w:rsidRDefault="00D42D91">
      <w:pPr>
        <w:pStyle w:val="11"/>
        <w:framePr w:w="9443" w:h="14098" w:hRule="exact" w:wrap="around" w:vAnchor="page" w:hAnchor="page" w:x="1247" w:y="1471"/>
        <w:shd w:val="clear" w:color="auto" w:fill="auto"/>
        <w:spacing w:before="0" w:line="274" w:lineRule="exact"/>
        <w:ind w:left="20" w:right="40" w:firstLine="720"/>
      </w:pPr>
      <w:r>
        <w:t>В случае проведения внеочередного заседания Комиссии материалы могут выдаваться непосредственно перед заседанием Комиссии.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На заседание Комиссии могут быть приглашены представит</w:t>
      </w:r>
      <w:r>
        <w:t>ели органов исполнительной власти, республиканских объединений профсоюзов, объединений работодателей, не входящих в состав Комиссии, специалисты министерств и иных органов исполнительной власти, других организаций, ученые, прессы и телевидения.</w:t>
      </w:r>
    </w:p>
    <w:p w:rsidR="00E77E0A" w:rsidRDefault="00D42D91">
      <w:pPr>
        <w:pStyle w:val="11"/>
        <w:framePr w:w="9443" w:h="14098" w:hRule="exact" w:wrap="around" w:vAnchor="page" w:hAnchor="page" w:x="1247" w:y="1471"/>
        <w:shd w:val="clear" w:color="auto" w:fill="auto"/>
        <w:spacing w:before="0" w:line="274" w:lineRule="exact"/>
        <w:ind w:left="20" w:right="40" w:firstLine="720"/>
      </w:pPr>
      <w:r>
        <w:t>Заявки на у</w:t>
      </w:r>
      <w:r>
        <w:t>частие в заседании направляются в секретариат Комиссии координаторами соответствующих сторон, не позднее, чем за 1 день до ее заседания.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Перед заседанием Комиссии ее секретариатом проводится регистрация участников заседания.</w:t>
      </w:r>
    </w:p>
    <w:p w:rsidR="00E77E0A" w:rsidRDefault="00D42D91">
      <w:pPr>
        <w:pStyle w:val="11"/>
        <w:framePr w:w="9443" w:h="14098" w:hRule="exact" w:wrap="around" w:vAnchor="page" w:hAnchor="page" w:x="1247" w:y="1471"/>
        <w:numPr>
          <w:ilvl w:val="0"/>
          <w:numId w:val="1"/>
        </w:numPr>
        <w:shd w:val="clear" w:color="auto" w:fill="auto"/>
        <w:spacing w:before="0" w:line="274" w:lineRule="exact"/>
        <w:ind w:left="20" w:right="40" w:firstLine="720"/>
      </w:pPr>
      <w:r>
        <w:t xml:space="preserve"> Освещение работы Комиссии в с</w:t>
      </w:r>
      <w:r>
        <w:t>редствах массовой информации организуется Администрацией Президента Чувашской Республики.</w:t>
      </w:r>
    </w:p>
    <w:p w:rsidR="00E77E0A" w:rsidRDefault="00E77E0A">
      <w:pPr>
        <w:rPr>
          <w:sz w:val="2"/>
          <w:szCs w:val="2"/>
        </w:rPr>
        <w:sectPr w:rsidR="00E77E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after="286"/>
        <w:ind w:left="60" w:right="60" w:firstLine="700"/>
      </w:pPr>
      <w:r>
        <w:t xml:space="preserve"> Заседания Комиссии проводятся, как правило, в помещениях предоставляемых администрацией Президента Чувашской Республики.</w:t>
      </w:r>
    </w:p>
    <w:p w:rsidR="00E77E0A" w:rsidRDefault="00D42D91">
      <w:pPr>
        <w:pStyle w:val="10"/>
        <w:framePr w:w="9479" w:h="14130" w:hRule="exact" w:wrap="around" w:vAnchor="page" w:hAnchor="page" w:x="1229" w:y="1444"/>
        <w:numPr>
          <w:ilvl w:val="0"/>
          <w:numId w:val="2"/>
        </w:numPr>
        <w:shd w:val="clear" w:color="auto" w:fill="auto"/>
        <w:tabs>
          <w:tab w:val="left" w:pos="3224"/>
        </w:tabs>
        <w:spacing w:after="255" w:line="220" w:lineRule="exact"/>
        <w:ind w:left="2860"/>
        <w:jc w:val="both"/>
      </w:pPr>
      <w:bookmarkStart w:id="4" w:name="bookmark3"/>
      <w:r>
        <w:t xml:space="preserve">Порядок проведения </w:t>
      </w:r>
      <w:r>
        <w:t>заседаний Комиссии</w:t>
      </w:r>
      <w:bookmarkEnd w:id="4"/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line="274" w:lineRule="exact"/>
        <w:ind w:left="60" w:right="60" w:firstLine="700"/>
      </w:pPr>
      <w:r>
        <w:t xml:space="preserve"> Заседание Комиссии считается правомочным, а голосование при принятии решений действительным, при наличии более половины членов Комиссии каждой из Сторон.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line="274" w:lineRule="exact"/>
        <w:ind w:left="60" w:right="60" w:firstLine="700"/>
      </w:pPr>
      <w:r>
        <w:t xml:space="preserve"> Представленные в Комиссии республиканское объединение организаций профсоюзов, объ</w:t>
      </w:r>
      <w:r>
        <w:t xml:space="preserve">единения работодателей Чувашской Республики и Кабинет Министров Чувашской Республики могут по согласованию с координаторами Сторон Комиссии назначать экспертов, предоставляя им право на участие в обсуждении вопросов, рассматриваемых Комиссией, ее рабочими </w:t>
      </w:r>
      <w:r>
        <w:t>группами, в случае отсутствия по уважительным причинам члена Комиссии.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line="274" w:lineRule="exact"/>
        <w:ind w:left="60" w:right="60" w:firstLine="700"/>
      </w:pPr>
      <w:r>
        <w:t xml:space="preserve"> Для ведения заседания Комиссии формируется рабочий президиум, состоящий из координатора Комиссии, координаторов (заместителей координаторов) каждой из Сторон.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line="274" w:lineRule="exact"/>
        <w:ind w:left="60" w:right="60" w:firstLine="700"/>
      </w:pPr>
      <w:r>
        <w:t xml:space="preserve"> Председательствует на за</w:t>
      </w:r>
      <w:r>
        <w:t>седаниях координатор Комиссии, а в случае его отсутствия - один из координаторов ее Сторон.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line="274" w:lineRule="exact"/>
        <w:ind w:left="60" w:firstLine="700"/>
      </w:pPr>
      <w:r>
        <w:t xml:space="preserve"> Председательствующий на заседании Комиссии: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3"/>
        </w:numPr>
        <w:shd w:val="clear" w:color="auto" w:fill="auto"/>
        <w:spacing w:before="0" w:line="274" w:lineRule="exact"/>
        <w:ind w:left="60" w:right="60" w:firstLine="700"/>
      </w:pPr>
      <w:r>
        <w:t xml:space="preserve"> вносит на утверждение Комиссии предложения по повестке заседания, регламенту его работы;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3"/>
        </w:numPr>
        <w:shd w:val="clear" w:color="auto" w:fill="auto"/>
        <w:spacing w:before="0" w:line="274" w:lineRule="exact"/>
        <w:ind w:left="60" w:firstLine="700"/>
      </w:pPr>
      <w:r>
        <w:t xml:space="preserve"> обеспечивает ведение заседания в соответствии с настоящим Регламентом;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3"/>
        </w:numPr>
        <w:shd w:val="clear" w:color="auto" w:fill="auto"/>
        <w:spacing w:before="0" w:line="274" w:lineRule="exact"/>
        <w:ind w:left="60" w:right="60" w:firstLine="700"/>
      </w:pPr>
      <w:r>
        <w:t xml:space="preserve"> представляет в порядке поступления предложений слово для выступлений, а в необходимых случаях может изменить очередность выступлений с объявлением мотивов такого изменения;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3"/>
        </w:numPr>
        <w:shd w:val="clear" w:color="auto" w:fill="auto"/>
        <w:spacing w:before="0" w:line="274" w:lineRule="exact"/>
        <w:ind w:left="60" w:right="60" w:firstLine="700"/>
      </w:pPr>
      <w:r>
        <w:t xml:space="preserve"> вправе пр</w:t>
      </w:r>
      <w:r>
        <w:t>едупредить выступающего или лишить его слова при нарушении выступающим утвержденного Комиссией Регламента работы заседания;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3"/>
        </w:numPr>
        <w:shd w:val="clear" w:color="auto" w:fill="auto"/>
        <w:spacing w:before="0" w:line="274" w:lineRule="exact"/>
        <w:ind w:left="60" w:right="60" w:firstLine="700"/>
      </w:pPr>
      <w:r>
        <w:t xml:space="preserve"> организует голосование по принятию решений Комиссии в соответствии с настоящим Регламентом, сообщает результаты голосования.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line="274" w:lineRule="exact"/>
        <w:ind w:left="60" w:firstLine="700"/>
      </w:pPr>
      <w:r>
        <w:t xml:space="preserve"> Коорд</w:t>
      </w:r>
      <w:r>
        <w:t>инатор Комиссии в голосовании не участвует.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line="274" w:lineRule="exact"/>
        <w:ind w:left="60" w:right="60" w:firstLine="700"/>
      </w:pPr>
      <w:r>
        <w:t xml:space="preserve"> Время, предоставляемое для докладов, сообщений, информации, выступлений в прениях, повторных выступлений, устанавливается утвержденным Комиссией регламентом ее заседания.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 w:line="274" w:lineRule="exact"/>
        <w:ind w:left="60" w:right="60" w:firstLine="700"/>
      </w:pPr>
      <w:r>
        <w:t xml:space="preserve"> Члены Комиссии и приглашенные вправе выступать по одному и тому же вопросу не более двух раз. Заявления о предоставлении слова могут подаваться на имя председательствующего, как в письменном виде, так и при устном обращении.</w:t>
      </w:r>
    </w:p>
    <w:p w:rsidR="00E77E0A" w:rsidRDefault="00D42D91">
      <w:pPr>
        <w:pStyle w:val="11"/>
        <w:framePr w:w="9479" w:h="14130" w:hRule="exact" w:wrap="around" w:vAnchor="page" w:hAnchor="page" w:x="1229" w:y="1444"/>
        <w:shd w:val="clear" w:color="auto" w:fill="auto"/>
        <w:spacing w:before="0" w:after="283" w:line="274" w:lineRule="exact"/>
        <w:ind w:left="60" w:right="60" w:firstLine="700"/>
      </w:pPr>
      <w:r>
        <w:t xml:space="preserve">Члены Комиссии и приглашенные </w:t>
      </w:r>
      <w:r>
        <w:t>выступают на заседаниях Комиссии после предоставления им слова председательствующим.</w:t>
      </w:r>
    </w:p>
    <w:p w:rsidR="00E77E0A" w:rsidRDefault="00D42D91">
      <w:pPr>
        <w:pStyle w:val="10"/>
        <w:framePr w:w="9479" w:h="14130" w:hRule="exact" w:wrap="around" w:vAnchor="page" w:hAnchor="page" w:x="1229" w:y="1444"/>
        <w:numPr>
          <w:ilvl w:val="0"/>
          <w:numId w:val="2"/>
        </w:numPr>
        <w:shd w:val="clear" w:color="auto" w:fill="auto"/>
        <w:tabs>
          <w:tab w:val="left" w:pos="1744"/>
        </w:tabs>
        <w:spacing w:after="256" w:line="220" w:lineRule="exact"/>
        <w:ind w:left="1440"/>
        <w:jc w:val="both"/>
      </w:pPr>
      <w:bookmarkStart w:id="5" w:name="bookmark4"/>
      <w:r>
        <w:t>Порядок принятия и контроля за исполнением решений</w:t>
      </w:r>
      <w:bookmarkEnd w:id="5"/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/>
        <w:ind w:left="60" w:firstLine="700"/>
      </w:pPr>
      <w:r>
        <w:t xml:space="preserve"> Комиссия принимает свои решения открытым голосованием.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/>
        <w:ind w:left="60" w:right="60" w:firstLine="700"/>
      </w:pPr>
      <w:r>
        <w:t xml:space="preserve"> проекты решений по рассматриваемым вопросам предоставляются чле</w:t>
      </w:r>
      <w:r>
        <w:t>нам Комиссии в письменном виде.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/>
        <w:ind w:left="60" w:right="60" w:firstLine="700"/>
      </w:pPr>
      <w:r>
        <w:t xml:space="preserve"> После принятия комиссией проекта решения за основу обсуждаются и си ставятся на голосование, в порядке поступления, поправки к проекту. Поправки принципиального характера вносятся, как правило, в письменном виде.</w:t>
      </w:r>
    </w:p>
    <w:p w:rsidR="00E77E0A" w:rsidRDefault="00D42D91">
      <w:pPr>
        <w:pStyle w:val="11"/>
        <w:framePr w:w="9479" w:h="14130" w:hRule="exact" w:wrap="around" w:vAnchor="page" w:hAnchor="page" w:x="1229" w:y="1444"/>
        <w:numPr>
          <w:ilvl w:val="0"/>
          <w:numId w:val="1"/>
        </w:numPr>
        <w:shd w:val="clear" w:color="auto" w:fill="auto"/>
        <w:spacing w:before="0"/>
        <w:ind w:left="60" w:right="60" w:firstLine="700"/>
      </w:pPr>
      <w:r>
        <w:t xml:space="preserve"> Комиссия </w:t>
      </w:r>
      <w:r>
        <w:t>вправе создавать редакционную комиссию из представителей Сторон для подготовки проекта решения, внесения в проект поправок и дополнений, его редакционной доработки.</w:t>
      </w:r>
    </w:p>
    <w:p w:rsidR="00E77E0A" w:rsidRDefault="00E77E0A">
      <w:pPr>
        <w:rPr>
          <w:sz w:val="2"/>
          <w:szCs w:val="2"/>
        </w:rPr>
        <w:sectPr w:rsidR="00E77E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1"/>
        </w:numPr>
        <w:shd w:val="clear" w:color="auto" w:fill="auto"/>
        <w:spacing w:before="0" w:line="274" w:lineRule="exact"/>
        <w:ind w:left="40" w:right="40" w:firstLine="680"/>
      </w:pPr>
      <w:r>
        <w:t xml:space="preserve"> Решение Комиссии считается принятым, если за него проголосовали все три стороны.</w:t>
      </w:r>
    </w:p>
    <w:p w:rsidR="00E77E0A" w:rsidRDefault="00D42D91">
      <w:pPr>
        <w:pStyle w:val="11"/>
        <w:framePr w:w="9468" w:h="14390" w:hRule="exact" w:wrap="around" w:vAnchor="page" w:hAnchor="page" w:x="1234" w:y="1317"/>
        <w:shd w:val="clear" w:color="auto" w:fill="auto"/>
        <w:spacing w:before="0" w:line="274" w:lineRule="exact"/>
        <w:ind w:left="40" w:right="40" w:firstLine="680"/>
      </w:pPr>
      <w:r>
        <w:t>Стороны принимают решение самостоятельно большинством голосов членов Комиссии, присутствующих на заседании.</w:t>
      </w:r>
    </w:p>
    <w:p w:rsidR="00E77E0A" w:rsidRDefault="00D42D91">
      <w:pPr>
        <w:pStyle w:val="11"/>
        <w:framePr w:w="9468" w:h="14390" w:hRule="exact" w:wrap="around" w:vAnchor="page" w:hAnchor="page" w:x="1234" w:y="1317"/>
        <w:shd w:val="clear" w:color="auto" w:fill="auto"/>
        <w:spacing w:before="0" w:line="274" w:lineRule="exact"/>
        <w:ind w:left="40" w:right="40" w:firstLine="680"/>
      </w:pPr>
      <w:r>
        <w:t>Члены Комиссии, не согласные с принятым решением, вправе требовать</w:t>
      </w:r>
      <w:r>
        <w:t xml:space="preserve"> занесения их особого мнения в протокол заседания Комиссии.</w:t>
      </w: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1"/>
        </w:numPr>
        <w:shd w:val="clear" w:color="auto" w:fill="auto"/>
        <w:spacing w:before="0" w:line="274" w:lineRule="exact"/>
        <w:ind w:left="40" w:right="40" w:firstLine="680"/>
      </w:pPr>
      <w:r>
        <w:t xml:space="preserve"> Контроль за выполнением решений, как правило, возлагается на секретариат Комиссии и соответствующие рабочие группы Комиссии.</w:t>
      </w:r>
    </w:p>
    <w:p w:rsidR="00E77E0A" w:rsidRDefault="00D42D91">
      <w:pPr>
        <w:pStyle w:val="11"/>
        <w:framePr w:w="9468" w:h="14390" w:hRule="exact" w:wrap="around" w:vAnchor="page" w:hAnchor="page" w:x="1234" w:y="1317"/>
        <w:shd w:val="clear" w:color="auto" w:fill="auto"/>
        <w:spacing w:before="0" w:line="274" w:lineRule="exact"/>
        <w:ind w:left="40" w:right="40" w:firstLine="680"/>
      </w:pPr>
      <w:r>
        <w:t>Ответственные за выполнение решения в установленные Комиссией сроки на</w:t>
      </w:r>
      <w:r>
        <w:t>правляют письменную информацию о выполнении решений в секретариат Комиссии, который информирует Комиссию о содержании данной информации на очередном заседании.</w:t>
      </w: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1"/>
        </w:numPr>
        <w:shd w:val="clear" w:color="auto" w:fill="auto"/>
        <w:spacing w:before="0" w:after="283" w:line="274" w:lineRule="exact"/>
        <w:ind w:left="40" w:right="40" w:firstLine="680"/>
      </w:pPr>
      <w:r>
        <w:t xml:space="preserve"> Протокол заседания Комиссии подписывается председательствующим на заседании и ответственным сек</w:t>
      </w:r>
      <w:r>
        <w:t>ретарем Комиссии. В отсутствии координатора Комиссии протокол заседания подписывается председательствующим на заседании координатором одной из Сторон. Выписки из протокола рассылаются секретариатом членам Комиссии и ответственным за выполнение решений.</w:t>
      </w:r>
    </w:p>
    <w:p w:rsidR="00E77E0A" w:rsidRDefault="00D42D91">
      <w:pPr>
        <w:pStyle w:val="10"/>
        <w:framePr w:w="9468" w:h="14390" w:hRule="exact" w:wrap="around" w:vAnchor="page" w:hAnchor="page" w:x="1234" w:y="1317"/>
        <w:numPr>
          <w:ilvl w:val="0"/>
          <w:numId w:val="4"/>
        </w:numPr>
        <w:shd w:val="clear" w:color="auto" w:fill="auto"/>
        <w:tabs>
          <w:tab w:val="left" w:pos="3251"/>
        </w:tabs>
        <w:spacing w:after="266" w:line="220" w:lineRule="exact"/>
        <w:ind w:left="2880"/>
        <w:jc w:val="both"/>
      </w:pPr>
      <w:bookmarkStart w:id="6" w:name="bookmark5"/>
      <w:r>
        <w:t>Сек</w:t>
      </w:r>
      <w:r>
        <w:t>ретариат Комиссии</w:t>
      </w:r>
      <w:bookmarkEnd w:id="6"/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1"/>
        </w:numPr>
        <w:shd w:val="clear" w:color="auto" w:fill="auto"/>
        <w:spacing w:before="0" w:line="274" w:lineRule="exact"/>
        <w:ind w:left="40" w:right="40" w:firstLine="680"/>
      </w:pPr>
      <w:r>
        <w:t xml:space="preserve"> Для организационного обеспечения деятельности Комиссии образуется секретариат Комиссии в количестве пяти человек.</w:t>
      </w: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1"/>
        </w:numPr>
        <w:shd w:val="clear" w:color="auto" w:fill="auto"/>
        <w:spacing w:before="0" w:line="274" w:lineRule="exact"/>
        <w:ind w:left="40" w:right="40" w:firstLine="680"/>
      </w:pPr>
      <w:r>
        <w:t xml:space="preserve"> Секретариат Комиссии осуществляет свою деятельность в соответствии с решениями Комиссии и поручениями координатора Комисси</w:t>
      </w:r>
      <w:r>
        <w:t>и.</w:t>
      </w: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1"/>
        </w:numPr>
        <w:shd w:val="clear" w:color="auto" w:fill="auto"/>
        <w:spacing w:before="0" w:line="274" w:lineRule="exact"/>
        <w:ind w:left="40" w:firstLine="680"/>
      </w:pPr>
      <w:r>
        <w:t xml:space="preserve"> Секретариат Комиссии:</w:t>
      </w: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3"/>
        </w:numPr>
        <w:shd w:val="clear" w:color="auto" w:fill="auto"/>
        <w:spacing w:before="0" w:line="274" w:lineRule="exact"/>
        <w:ind w:left="40" w:firstLine="680"/>
      </w:pPr>
      <w:r>
        <w:t xml:space="preserve"> обеспечивает подготовку заседаний Комиссии и ее рабочих групп;</w:t>
      </w:r>
    </w:p>
    <w:p w:rsidR="00E77E0A" w:rsidRDefault="00D42D91">
      <w:pPr>
        <w:pStyle w:val="11"/>
        <w:framePr w:w="9468" w:h="14390" w:hRule="exact" w:wrap="around" w:vAnchor="page" w:hAnchor="page" w:x="1234" w:y="1317"/>
        <w:shd w:val="clear" w:color="auto" w:fill="auto"/>
        <w:spacing w:before="0" w:line="274" w:lineRule="exact"/>
        <w:ind w:left="40" w:firstLine="680"/>
      </w:pPr>
      <w:r>
        <w:t>-организует связь Комиссии с органами исполнительной власти Чувашской</w:t>
      </w:r>
    </w:p>
    <w:p w:rsidR="00E77E0A" w:rsidRDefault="00D42D91">
      <w:pPr>
        <w:pStyle w:val="11"/>
        <w:framePr w:w="9468" w:h="14390" w:hRule="exact" w:wrap="around" w:vAnchor="page" w:hAnchor="page" w:x="1234" w:y="1317"/>
        <w:shd w:val="clear" w:color="auto" w:fill="auto"/>
        <w:spacing w:before="0" w:line="274" w:lineRule="exact"/>
        <w:ind w:left="40" w:right="40"/>
      </w:pPr>
      <w:r>
        <w:t xml:space="preserve">Республики, подразделениями Администрации Президента Чувашской Республики, Российской </w:t>
      </w:r>
      <w:r>
        <w:t>трехсторонней комиссией по регулированию социально-трудовых отношений, республиканскими объединениями организаций профсоюзов, объединениями работодателей Чувашской Республики, отраслевыми (межотраслевыми) комиссиями по регулированию социально-трудовых отно</w:t>
      </w:r>
      <w:r>
        <w:t>шений, муниципальными (территориальными) трехсторонними комиссиями по регулированию социально-трудовых отношений и иными комиссиями по регулированию социально-трудовых отношений в ходе ведения коллективных переговоров, подготовки проекта Республиканского с</w:t>
      </w:r>
      <w:r>
        <w:t>оглашения о социальном партнерстве между Кабинетом Министров Чувашской Республики, республиканскими объединениями работодателей и республиканским объединением организаций профсоюзов, согласовывает с ними в порядке консультации вопросы, связанные с разработ</w:t>
      </w:r>
      <w:r>
        <w:t>кой и реализацией социально ориентированной политики экономических преобразований в Чувашской Республике в сфере труда;</w:t>
      </w: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3"/>
        </w:numPr>
        <w:shd w:val="clear" w:color="auto" w:fill="auto"/>
        <w:spacing w:before="0" w:line="274" w:lineRule="exact"/>
        <w:ind w:left="40" w:right="40" w:firstLine="680"/>
      </w:pPr>
      <w:r>
        <w:t xml:space="preserve"> получает проекты законодательных и иных нормативных правовых актов Чувашской Республики, программ социально-экономического развития, др</w:t>
      </w:r>
      <w:r>
        <w:t>угих актов органов государственной власти Чувашской Республики в сфере труда, в порядке установленном Трудовым кодексом Российской Федерации, другими федеральными законами и иными нормативными правовыми актами Чувашской Республики, Положением о Республикан</w:t>
      </w:r>
      <w:r>
        <w:t>ской трехсторонней комиссии по регулированию социально</w:t>
      </w:r>
      <w:r>
        <w:softHyphen/>
        <w:t>трудовых отношений для ознакомления членов Комиссии;</w:t>
      </w: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3"/>
        </w:numPr>
        <w:shd w:val="clear" w:color="auto" w:fill="auto"/>
        <w:spacing w:before="0" w:line="274" w:lineRule="exact"/>
        <w:ind w:left="40" w:right="40" w:firstLine="680"/>
      </w:pPr>
      <w:r>
        <w:t xml:space="preserve"> организует проведение консультаций координатора Комиссии с координаторами Сторон в период между заседаниями Комиссии по вопросам, требующим приняти</w:t>
      </w:r>
      <w:r>
        <w:t>я оперативного решения;</w:t>
      </w:r>
    </w:p>
    <w:p w:rsidR="00E77E0A" w:rsidRDefault="00D42D91">
      <w:pPr>
        <w:pStyle w:val="11"/>
        <w:framePr w:w="9468" w:h="14390" w:hRule="exact" w:wrap="around" w:vAnchor="page" w:hAnchor="page" w:x="1234" w:y="1317"/>
        <w:numPr>
          <w:ilvl w:val="0"/>
          <w:numId w:val="3"/>
        </w:numPr>
        <w:shd w:val="clear" w:color="auto" w:fill="auto"/>
        <w:spacing w:before="0" w:line="274" w:lineRule="exact"/>
        <w:ind w:left="40" w:right="40" w:firstLine="680"/>
      </w:pPr>
      <w:r>
        <w:t xml:space="preserve"> по поручению Комиссии, ее координатора направляет соответствующие решения, предложения, и рекомендации Комиссии, информацию о ее деятельности в органы</w:t>
      </w:r>
    </w:p>
    <w:p w:rsidR="00E77E0A" w:rsidRDefault="00E77E0A">
      <w:pPr>
        <w:rPr>
          <w:sz w:val="2"/>
          <w:szCs w:val="2"/>
        </w:rPr>
        <w:sectPr w:rsidR="00E77E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77E0A" w:rsidRDefault="00D42D91">
      <w:pPr>
        <w:pStyle w:val="11"/>
        <w:framePr w:w="9439" w:h="14392" w:hRule="exact" w:wrap="around" w:vAnchor="page" w:hAnchor="page" w:x="1249" w:y="1343"/>
        <w:shd w:val="clear" w:color="auto" w:fill="auto"/>
        <w:spacing w:before="0" w:line="274" w:lineRule="exact"/>
        <w:ind w:left="40" w:right="40"/>
      </w:pPr>
      <w:r>
        <w:t xml:space="preserve">исполнительной власти Чувашской Республики, подразделения </w:t>
      </w:r>
      <w:r>
        <w:t>Администрации Президента Чувашской Республики, Российскую трехстороннюю комиссию по регулированию социально-трудовых отношений, республиканским объединениями организаций профсоюзов, объединениям работодателей Чувашской Республики, отраслевым (межотраслевым</w:t>
      </w:r>
      <w:r>
        <w:t>) комиссиям по регулированию социально-трудовых отношений, муниципальным (территориальным) трехсторонним комиссиям по регулированию социально-трудовых отношений и иным комиссиям по регулированию социально-трудовых отношений;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3"/>
        </w:numPr>
        <w:shd w:val="clear" w:color="auto" w:fill="auto"/>
        <w:spacing w:before="0" w:line="274" w:lineRule="exact"/>
        <w:ind w:left="20" w:firstLine="720"/>
      </w:pPr>
      <w:r>
        <w:t xml:space="preserve"> ведет делопроизводство Комисси</w:t>
      </w:r>
      <w:r>
        <w:t>и;</w:t>
      </w:r>
    </w:p>
    <w:p w:rsidR="00E77E0A" w:rsidRDefault="00D42D91">
      <w:pPr>
        <w:pStyle w:val="11"/>
        <w:framePr w:w="9439" w:h="14392" w:hRule="exact" w:wrap="around" w:vAnchor="page" w:hAnchor="page" w:x="1249" w:y="1343"/>
        <w:shd w:val="clear" w:color="auto" w:fill="auto"/>
        <w:spacing w:before="0" w:line="274" w:lineRule="exact"/>
        <w:ind w:left="20" w:right="40" w:firstLine="720"/>
      </w:pPr>
      <w:r>
        <w:t>Кроме того, секретариат Комиссии на основании поручений Комиссии запрашивает у органов исполнительной власти Чувашской Республики, профсоюзов, работодателей, Чувашстата, информацию о заключаемых и заключенных соглашениях, регулирующих коллективно-догово</w:t>
      </w:r>
      <w:r>
        <w:t>рные отношения в сфере труда, коллективных договорах в целях выработки рекомендаций Комиссии по развитию коллективно-договорного регулирования, социально-трудовых и иных непосредственно связанных с ними отношений, организации деятельности отраслевых (межот</w:t>
      </w:r>
      <w:r>
        <w:t>раслевых) комиссий по регулированию социально-трудовых отношений, муниципальных (территориальных) трехсторонних комиссий по регулированию социально-трудовых отношений и иных комиссий по регулированию социально-трудовых отношений;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3"/>
        </w:numPr>
        <w:shd w:val="clear" w:color="auto" w:fill="auto"/>
        <w:spacing w:before="0" w:line="274" w:lineRule="exact"/>
        <w:ind w:left="20" w:right="40" w:firstLine="720"/>
      </w:pPr>
      <w:r>
        <w:t xml:space="preserve"> запрашивает у органов гос</w:t>
      </w:r>
      <w:r>
        <w:t>ударственной власти Чувашской Республики информацию о социально-экономическом положении в Чувашской Республике, необходимую для ведения коллективных переговоров, подготовки проекта Республиканского соглашения о социальном партнерстве, его обсуждении и закл</w:t>
      </w:r>
      <w:r>
        <w:t>ючении и организации контроля за его выполнением.</w:t>
      </w:r>
    </w:p>
    <w:p w:rsidR="00E77E0A" w:rsidRDefault="00D42D91">
      <w:pPr>
        <w:pStyle w:val="11"/>
        <w:framePr w:w="9439" w:h="14392" w:hRule="exact" w:wrap="around" w:vAnchor="page" w:hAnchor="page" w:x="1249" w:y="1343"/>
        <w:shd w:val="clear" w:color="auto" w:fill="auto"/>
        <w:spacing w:before="0" w:line="274" w:lineRule="exact"/>
        <w:ind w:left="20" w:right="40" w:firstLine="720"/>
      </w:pPr>
      <w:r>
        <w:t>35 . Секретариат Комиссии обобщает материалы заседаний Комиссии, ее рабочих групп, об участии членов Комиссии в ее работе, информацию о ходе выполнения планов работы и решений Комиссии и раз в полугодие дов</w:t>
      </w:r>
      <w:r>
        <w:t>одит ее до членов Комиссии.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5"/>
        </w:numPr>
        <w:shd w:val="clear" w:color="auto" w:fill="auto"/>
        <w:spacing w:before="0" w:line="274" w:lineRule="exact"/>
        <w:ind w:left="20" w:right="40" w:firstLine="720"/>
      </w:pPr>
      <w:r>
        <w:t xml:space="preserve"> Секретариат Комиссии в установленном порядке запрашивает у республиканского объединения организаций профсоюзов, объединения работодателей Чувашской Республики информацию об их структуре и составе.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5"/>
        </w:numPr>
        <w:shd w:val="clear" w:color="auto" w:fill="auto"/>
        <w:spacing w:before="0" w:line="274" w:lineRule="exact"/>
        <w:ind w:left="20" w:right="40" w:firstLine="720"/>
      </w:pPr>
      <w:r>
        <w:t xml:space="preserve"> Ответственный секретарь и секретари Комиссии от Сторон утверждаются координатором Комиссии по согласованию с координаторами Сторон.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5"/>
        </w:numPr>
        <w:shd w:val="clear" w:color="auto" w:fill="auto"/>
        <w:spacing w:before="0" w:line="274" w:lineRule="exact"/>
        <w:ind w:left="20" w:right="40" w:firstLine="720"/>
      </w:pPr>
      <w:r>
        <w:t xml:space="preserve"> Ответственный секретарь Комиссии обеспечивает выполнение секретариат возложенных на него задач.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5"/>
        </w:numPr>
        <w:shd w:val="clear" w:color="auto" w:fill="auto"/>
        <w:spacing w:before="0" w:line="274" w:lineRule="exact"/>
        <w:ind w:left="20" w:right="40" w:firstLine="720"/>
      </w:pPr>
      <w:r>
        <w:t xml:space="preserve"> Материально-техническое и</w:t>
      </w:r>
      <w:r>
        <w:t xml:space="preserve"> организационное обеспечение деятельности Комиссии и ее секретариата осуществляется в порядке, установленном Кабинетом Министров Чувашской Республики.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5"/>
        </w:numPr>
        <w:shd w:val="clear" w:color="auto" w:fill="auto"/>
        <w:spacing w:before="0" w:line="274" w:lineRule="exact"/>
        <w:ind w:left="20" w:firstLine="720"/>
      </w:pPr>
      <w:r>
        <w:t xml:space="preserve"> Член Комиссии имеет право: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3"/>
        </w:numPr>
        <w:shd w:val="clear" w:color="auto" w:fill="auto"/>
        <w:spacing w:before="0" w:line="274" w:lineRule="exact"/>
        <w:ind w:left="20" w:firstLine="720"/>
      </w:pPr>
      <w:r>
        <w:t xml:space="preserve"> вносить предложения для рассмотрения на заседаниях Комиссии и рабочих групп;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3"/>
        </w:numPr>
        <w:shd w:val="clear" w:color="auto" w:fill="auto"/>
        <w:spacing w:before="0" w:line="274" w:lineRule="exact"/>
        <w:ind w:left="20" w:right="40" w:firstLine="720"/>
      </w:pPr>
      <w:r>
        <w:t xml:space="preserve"> знакомиться в установленном порядке с соответствующими проектами законодательных и иных нормативных правовых актов Чувашской Республики, программ социально-экономического развития, других актов органов государственной власти Чувашской Республики, информа</w:t>
      </w:r>
      <w:r>
        <w:t>ционными и справочными материалами;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3"/>
        </w:numPr>
        <w:shd w:val="clear" w:color="auto" w:fill="auto"/>
        <w:spacing w:before="0" w:line="274" w:lineRule="exact"/>
        <w:ind w:left="20" w:right="40" w:firstLine="720"/>
      </w:pPr>
      <w:r>
        <w:t xml:space="preserve"> присутствовать на заседаниях любых постоянных и временных рабочих групп Комиссии;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3"/>
        </w:numPr>
        <w:shd w:val="clear" w:color="auto" w:fill="auto"/>
        <w:spacing w:before="0" w:line="274" w:lineRule="exact"/>
        <w:ind w:left="20" w:right="40" w:firstLine="720"/>
      </w:pPr>
      <w:r>
        <w:t xml:space="preserve"> пользоваться на период своих полномочий правительственной связью в установленном порядке.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5"/>
        </w:numPr>
        <w:shd w:val="clear" w:color="auto" w:fill="auto"/>
        <w:spacing w:before="0" w:line="274" w:lineRule="exact"/>
        <w:ind w:left="20" w:right="40" w:firstLine="720"/>
      </w:pPr>
      <w:r>
        <w:t xml:space="preserve"> По всем вопросам, рассматриваемым на заседани</w:t>
      </w:r>
      <w:r>
        <w:t>ях, члены Комиссии пользуются правом голоса. Заместители членов Комиссии пользуются правом голоса и другими правами, утвержденными настоящим Регламентом, лишь при отсутствии членов Комиссии по уважительным причинам.</w:t>
      </w:r>
    </w:p>
    <w:p w:rsidR="00E77E0A" w:rsidRDefault="00D42D91">
      <w:pPr>
        <w:pStyle w:val="11"/>
        <w:framePr w:w="9439" w:h="14392" w:hRule="exact" w:wrap="around" w:vAnchor="page" w:hAnchor="page" w:x="1249" w:y="1343"/>
        <w:numPr>
          <w:ilvl w:val="0"/>
          <w:numId w:val="5"/>
        </w:numPr>
        <w:shd w:val="clear" w:color="auto" w:fill="auto"/>
        <w:spacing w:before="0" w:line="274" w:lineRule="exact"/>
        <w:ind w:left="20" w:firstLine="720"/>
      </w:pPr>
      <w:r>
        <w:t xml:space="preserve"> Член Комиссии обязан:</w:t>
      </w:r>
    </w:p>
    <w:p w:rsidR="00E77E0A" w:rsidRDefault="00E77E0A">
      <w:pPr>
        <w:rPr>
          <w:sz w:val="2"/>
          <w:szCs w:val="2"/>
        </w:rPr>
        <w:sectPr w:rsidR="00E77E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77E0A" w:rsidRDefault="00D42D91">
      <w:pPr>
        <w:pStyle w:val="11"/>
        <w:framePr w:w="9612" w:h="1709" w:hRule="exact" w:wrap="around" w:vAnchor="page" w:hAnchor="page" w:x="1162" w:y="1321"/>
        <w:numPr>
          <w:ilvl w:val="0"/>
          <w:numId w:val="3"/>
        </w:numPr>
        <w:shd w:val="clear" w:color="auto" w:fill="auto"/>
        <w:spacing w:before="0" w:line="274" w:lineRule="exact"/>
        <w:ind w:firstLine="700"/>
        <w:jc w:val="left"/>
      </w:pPr>
      <w:r>
        <w:t xml:space="preserve"> участвовать в заседаниях Комиссии и рабочих групп;</w:t>
      </w:r>
    </w:p>
    <w:p w:rsidR="00E77E0A" w:rsidRDefault="00D42D91">
      <w:pPr>
        <w:pStyle w:val="11"/>
        <w:framePr w:w="9612" w:h="1709" w:hRule="exact" w:wrap="around" w:vAnchor="page" w:hAnchor="page" w:x="1162" w:y="1321"/>
        <w:numPr>
          <w:ilvl w:val="0"/>
          <w:numId w:val="3"/>
        </w:numPr>
        <w:shd w:val="clear" w:color="auto" w:fill="auto"/>
        <w:spacing w:before="0" w:line="274" w:lineRule="exact"/>
        <w:ind w:firstLine="700"/>
        <w:jc w:val="left"/>
      </w:pPr>
      <w:r>
        <w:t xml:space="preserve"> содействовать реализации решений Комиссии;</w:t>
      </w:r>
    </w:p>
    <w:p w:rsidR="00E77E0A" w:rsidRDefault="00D42D91">
      <w:pPr>
        <w:pStyle w:val="11"/>
        <w:framePr w:w="9612" w:h="1709" w:hRule="exact" w:wrap="around" w:vAnchor="page" w:hAnchor="page" w:x="1162" w:y="1321"/>
        <w:numPr>
          <w:ilvl w:val="0"/>
          <w:numId w:val="3"/>
        </w:numPr>
        <w:shd w:val="clear" w:color="auto" w:fill="auto"/>
        <w:spacing w:before="0" w:line="274" w:lineRule="exact"/>
        <w:ind w:right="240" w:firstLine="700"/>
        <w:jc w:val="left"/>
      </w:pPr>
      <w:r>
        <w:t xml:space="preserve"> регулярно информировать, представляемые им Стороны, о деятельности Комиссии и выполнении Республиканского соглашения о социальном партнерстве.</w:t>
      </w:r>
    </w:p>
    <w:p w:rsidR="00E77E0A" w:rsidRDefault="00D42D91">
      <w:pPr>
        <w:pStyle w:val="11"/>
        <w:framePr w:w="9612" w:h="1709" w:hRule="exact" w:wrap="around" w:vAnchor="page" w:hAnchor="page" w:x="1162" w:y="1321"/>
        <w:numPr>
          <w:ilvl w:val="0"/>
          <w:numId w:val="5"/>
        </w:numPr>
        <w:shd w:val="clear" w:color="auto" w:fill="auto"/>
        <w:tabs>
          <w:tab w:val="left" w:pos="1172"/>
        </w:tabs>
        <w:spacing w:before="0" w:line="274" w:lineRule="exact"/>
        <w:ind w:right="240" w:firstLine="700"/>
        <w:jc w:val="left"/>
      </w:pPr>
      <w:r>
        <w:t>Член Комиссии несет персональную ответственность перед Стороной и непосредственно органами, уполномоченными пред</w:t>
      </w:r>
      <w:r>
        <w:t>ставлять их интересы.</w:t>
      </w:r>
    </w:p>
    <w:p w:rsidR="00E77E0A" w:rsidRDefault="00E77E0A">
      <w:pPr>
        <w:rPr>
          <w:sz w:val="2"/>
          <w:szCs w:val="2"/>
        </w:rPr>
      </w:pPr>
    </w:p>
    <w:sectPr w:rsidR="00E77E0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91" w:rsidRDefault="00D42D91">
      <w:r>
        <w:separator/>
      </w:r>
    </w:p>
  </w:endnote>
  <w:endnote w:type="continuationSeparator" w:id="0">
    <w:p w:rsidR="00D42D91" w:rsidRDefault="00D4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91" w:rsidRDefault="00D42D91"/>
  </w:footnote>
  <w:footnote w:type="continuationSeparator" w:id="0">
    <w:p w:rsidR="00D42D91" w:rsidRDefault="00D42D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31B"/>
    <w:multiLevelType w:val="multilevel"/>
    <w:tmpl w:val="0D0A9D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5F2D53"/>
    <w:multiLevelType w:val="multilevel"/>
    <w:tmpl w:val="179E7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1E4C97"/>
    <w:multiLevelType w:val="multilevel"/>
    <w:tmpl w:val="25D60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413FEC"/>
    <w:multiLevelType w:val="multilevel"/>
    <w:tmpl w:val="20FA6CE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016EFF"/>
    <w:multiLevelType w:val="multilevel"/>
    <w:tmpl w:val="057EF1BC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77E0A"/>
    <w:rsid w:val="00B31819"/>
    <w:rsid w:val="00D42D91"/>
    <w:rsid w:val="00E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1318B-3195-4A4B-9E9A-94FEB845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1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1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74" w:lineRule="exact"/>
      <w:outlineLvl w:val="0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240" w:line="277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2370</Words>
  <Characters>13511</Characters>
  <Application>Microsoft Office Word</Application>
  <DocSecurity>0</DocSecurity>
  <Lines>112</Lines>
  <Paragraphs>31</Paragraphs>
  <ScaleCrop>false</ScaleCrop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2021-03-19T10:50:00Z</dcterms:created>
  <dcterms:modified xsi:type="dcterms:W3CDTF">2021-03-19T10:50:00Z</dcterms:modified>
</cp:coreProperties>
</file>